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39"/>
          <w:szCs w:val="39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高层次急需紧缺专业人才公开招聘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疫情防控考生须知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微软雅黑" w:eastAsia="方正小标宋简体" w:cs="宋体"/>
          <w:color w:val="000000" w:themeColor="text1"/>
          <w:kern w:val="0"/>
          <w:sz w:val="39"/>
          <w:szCs w:val="39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为保障广大考生和考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场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工作人员的生命安全和身体健康，确保2022年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高层次急需紧缺专业人才公开招聘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考试安全顺利进行，请所有考生知悉、理解、配合、支持考试防疫的措施和要求。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一、参加考试的考生做好以下准备：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Calibri" w:hAnsi="Calibri" w:eastAsia="仿宋_GB2312" w:cs="Calibri"/>
          <w:color w:val="000000"/>
          <w:sz w:val="21"/>
          <w:szCs w:val="21"/>
          <w:lang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（一）认真做好考前14天健康监测。按照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《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山东省新冠肺炎疫情常态化防控期间考试防控指南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修订版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》要求，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考生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自考前14天起每天采取自查自报方式进行健康监测，早、晚各进行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次体温测量，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如实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填写《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考试人员健康管理信息采集表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》（附件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《考生健康申明卡及安全考试承诺书》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附件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，提交考场工作人员。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一旦发现发热、乏力、咳嗽、咽痛、打喷嚏、腹泻、呕吐、黄疸、皮疹、结膜充血等疑似症状，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考生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应及时报告，并尽快就诊排查。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须由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专家研判考生身体条件是否符合考试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（二）请提前全面了解并严格遵守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临沂市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疫情防控相关要求和出行防疫政策，减少不必要的聚集和跨区域流动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不到人群流动性较大场所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不前往中高风险等级地区等。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jc w:val="both"/>
        <w:textAlignment w:val="auto"/>
        <w:rPr>
          <w:rFonts w:hint="eastAsia"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当前仍滞留在外省的考生，应及时如实报告自身健康情况、相关返程安排等信息。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Calibri" w:hAnsi="Calibri" w:eastAsia="仿宋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（三）请提前申领“山东省电子健康通行码”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（可通过微信公众号</w:t>
      </w:r>
      <w:r>
        <w:rPr>
          <w:rFonts w:hint="eastAsia" w:cs="Calibri"/>
          <w:color w:val="000000"/>
          <w:sz w:val="32"/>
          <w:szCs w:val="32"/>
        </w:rPr>
        <w:t>“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健康山东服务号</w:t>
      </w:r>
      <w:r>
        <w:rPr>
          <w:rFonts w:hint="eastAsia" w:cs="Calibri"/>
          <w:color w:val="000000"/>
          <w:sz w:val="32"/>
          <w:szCs w:val="32"/>
        </w:rPr>
        <w:t>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、爱山东</w:t>
      </w:r>
      <w:r>
        <w:rPr>
          <w:rFonts w:hint="eastAsia" w:cs="Calibri"/>
          <w:color w:val="000000"/>
          <w:sz w:val="32"/>
          <w:szCs w:val="32"/>
        </w:rPr>
        <w:t>APP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、支付宝</w:t>
      </w:r>
      <w:r>
        <w:rPr>
          <w:rFonts w:hint="eastAsia" w:cs="Calibri"/>
          <w:color w:val="000000"/>
          <w:sz w:val="32"/>
          <w:szCs w:val="32"/>
        </w:rPr>
        <w:t>“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电子健康通行卡</w:t>
      </w:r>
      <w:r>
        <w:rPr>
          <w:rFonts w:hint="eastAsia" w:cs="Calibri"/>
          <w:color w:val="000000"/>
          <w:sz w:val="32"/>
          <w:szCs w:val="32"/>
        </w:rPr>
        <w:t>”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等渠道申领）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，省内考生在通行码申请模块申领，省外考生在来鲁申报模块申领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,到达考试地点后扫描“沂码通”。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（四）考前进行核酸检测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鼓励考生接种新冠病毒疫苗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本市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考生：考生须持考前48小时内核酸检测阴性证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>明（电子、纸质同等效力，下同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2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：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须持启程前48小时内核酸检测阴性证明和抵达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本市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后考前48小时内核酸检测阴性证明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.外省入鲁返鲁参加考试的考生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省外低风险地区所在县（市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区）入鲁返鲁人员须提前3天到达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核酸检测，抵达后第1天和第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2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省外中风险地区所在县（市、区）入鲁返鲁人员须提前7天到达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抵达后进行7天居家健康监测，在第1天、第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天和第</w:t>
      </w:r>
      <w:r>
        <w:rPr>
          <w:rFonts w:hint="eastAsia" w:cs="Calibri"/>
          <w:color w:val="000000"/>
          <w:sz w:val="32"/>
          <w:szCs w:val="32"/>
        </w:rPr>
        <w:t>7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天各进行</w:t>
      </w:r>
      <w:r>
        <w:rPr>
          <w:rFonts w:hint="eastAsia" w:cs="Calibri"/>
          <w:color w:val="000000"/>
          <w:sz w:val="32"/>
          <w:szCs w:val="32"/>
        </w:rPr>
        <w:t>1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次核酸检测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3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省外高风险地区所在县（市、区）入鲁返鲁人员须提前14天到达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启程前48小时内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进行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抵达后进行7天集中隔离和</w:t>
      </w:r>
      <w:r>
        <w:rPr>
          <w:rFonts w:hint="eastAsia" w:cs="Calibri"/>
          <w:color w:val="000000"/>
          <w:sz w:val="32"/>
          <w:szCs w:val="32"/>
        </w:rPr>
        <w:t>7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天居家健康监测，并按照当地健康监测要求进行核酸检测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  <w:r>
        <w:rPr>
          <w:rFonts w:hint="eastAsia" w:ascii="仿宋_GB2312" w:eastAsia="仿宋_GB2312" w:cs="Calibri"/>
          <w:color w:val="000000"/>
          <w:sz w:val="32"/>
          <w:szCs w:val="32"/>
          <w:lang w:eastAsia="zh-CN"/>
        </w:rPr>
        <w:t>入鲁后到达地点不是临沂市的，须参照第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2条（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省内跨地市考试的考生</w:t>
      </w:r>
      <w:r>
        <w:rPr>
          <w:rFonts w:hint="eastAsia" w:ascii="仿宋_GB2312" w:eastAsia="仿宋_GB2312" w:cs="Calibri"/>
          <w:color w:val="000000"/>
          <w:sz w:val="32"/>
          <w:szCs w:val="32"/>
          <w:lang w:val="en-US" w:eastAsia="zh-CN"/>
        </w:rPr>
        <w:t>）提供抵达本市后48h内核酸检测阴性证明。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携带上述核酸检测阴性证明方可参加考试。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eastAsia="仿宋_GB2312" w:cs="Calibri"/>
          <w:color w:val="000000"/>
          <w:sz w:val="32"/>
          <w:szCs w:val="32"/>
        </w:rPr>
        <w:t>（</w:t>
      </w:r>
      <w:r>
        <w:rPr>
          <w:rFonts w:hint="eastAsia" w:cs="Calibri"/>
          <w:color w:val="000000"/>
          <w:sz w:val="32"/>
          <w:szCs w:val="32"/>
        </w:rPr>
        <w:t>4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）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对尚未公布的中高风险地区但近期新增感染者较多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、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存在社区传播风险的其他疫情风险区域，参照中高风险地区所在县（市、区）执行。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外省入鲁返鲁的考生应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highlight w:val="none"/>
        </w:rPr>
        <w:t>提前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报备，在落实好上述疫情防控措施基础上按要求参加考试。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4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.开考前14天内有发热、咳嗽等症状的，还须提供医疗机构出具的诊断证明方可参加考试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二、考生考试期间义务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楷体_GB2312" w:hAnsi="Calibri" w:eastAsia="楷体_GB2312" w:cs="Calibri"/>
          <w:color w:val="000000"/>
          <w:sz w:val="32"/>
          <w:szCs w:val="32"/>
        </w:rPr>
        <w:t>（一）配合和服从防疫管理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1.所有考生在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考试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期间须全程佩戴一次性医用外科口罩，进行身份核验时需摘除口罩。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2.考生分批分次入场，候考人员保持适当距离，避免人员聚集。自觉配合完成检测流程</w:t>
      </w: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后进入考场，并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在规定区域活动。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3.如有相应症状或经检测发现有异常情况的，要按规定服从“不得参加考试”“安排到隔离考场考试”“就诊”等相关处置。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楷体_GB2312" w:hAnsi="Calibri" w:eastAsia="楷体_GB2312" w:cs="Calibri"/>
          <w:color w:val="000000"/>
          <w:sz w:val="32"/>
          <w:szCs w:val="32"/>
        </w:rPr>
        <w:t>（二）关注身体状况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考试期间考生出现发热（体温≥</w:t>
      </w:r>
      <w:r>
        <w:rPr>
          <w:rFonts w:hint="eastAsia" w:cs="Calibri"/>
          <w:color w:val="000000"/>
          <w:sz w:val="32"/>
          <w:szCs w:val="32"/>
        </w:rPr>
        <w:t>37.3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℃）等异常症状的，应及时报告并自觉服从考试现场工作人员管理。经卫生或疾控专业人员研判认为具备继续参加考试条件的，安排在隔离考场继续考试。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三、有关要求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（一）考生应认真阅读本防控须知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如违反相关规定，自愿承担相关责任、接受相应处理。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造成不良后果的，依法追究其法律责任。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both"/>
        <w:textAlignment w:val="auto"/>
        <w:rPr>
          <w:rFonts w:hint="eastAsia" w:cs="Calibri"/>
          <w:color w:val="000000"/>
          <w:sz w:val="32"/>
          <w:szCs w:val="32"/>
        </w:rPr>
      </w:pPr>
      <w:r>
        <w:rPr>
          <w:rFonts w:hint="eastAsia" w:cs="Calibri"/>
          <w:color w:val="000000"/>
          <w:sz w:val="32"/>
          <w:szCs w:val="32"/>
        </w:rPr>
        <w:t>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both"/>
        <w:textAlignment w:val="auto"/>
        <w:rPr>
          <w:rFonts w:hint="eastAsia" w:cs="Calibri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Calibri"/>
          <w:color w:val="000000"/>
          <w:sz w:val="32"/>
          <w:szCs w:val="32"/>
          <w:lang w:eastAsia="zh-CN"/>
        </w:rPr>
        <w:t>临沂市中心医院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cs="Calibri"/>
          <w:color w:val="000000"/>
          <w:sz w:val="32"/>
          <w:szCs w:val="32"/>
        </w:rPr>
        <w:t>2022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年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月</w:t>
      </w:r>
      <w:r>
        <w:rPr>
          <w:rFonts w:hint="eastAsia" w:eastAsia="仿宋_GB2312" w:cs="Calibri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0MTNmMGExMDg4MmUyMmRhNGRhMDYzYmRmNzE0ZjcifQ=="/>
  </w:docVars>
  <w:rsids>
    <w:rsidRoot w:val="00EA6CDF"/>
    <w:rsid w:val="002439FD"/>
    <w:rsid w:val="00E00CE2"/>
    <w:rsid w:val="00EA6CDF"/>
    <w:rsid w:val="09115C38"/>
    <w:rsid w:val="5EA80A42"/>
    <w:rsid w:val="6E1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1536</Words>
  <Characters>1568</Characters>
  <Lines>14</Lines>
  <Paragraphs>3</Paragraphs>
  <TotalTime>1</TotalTime>
  <ScaleCrop>false</ScaleCrop>
  <LinksUpToDate>false</LinksUpToDate>
  <CharactersWithSpaces>1568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2022-06-01T00:10:00Z</dcterms:created>
  <dc:creator>苑 广磊</dc:creator>
  <cp:lastModifiedBy>lyszxyy</cp:lastModifiedBy>
  <dcterms:modified xsi:type="dcterms:W3CDTF">2022-06-10T07:24:11Z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7BED97F7EAD842C1BB12EECAA7B58ADE</vt:lpwstr>
  </property>
</Properties>
</file>